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Richiesta di Offerta (RDO) sul MEPA per l’affidamento della fornitura di vari farmaci in fabbisogno all’Azienda Sanitaria Locale di Matera, ai sensi dell’art. 50, comma 1 del D.Lgs.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RdO n.  5394873</w:t>
      </w: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bookmarkStart w:id="3" w:name="_GoBack"/>
      <w:bookmarkEnd w:id="3"/>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4" w:name="_bookmark0"/>
      <w:bookmarkEnd w:id="4"/>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C6A47">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C6A47">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C6A47">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C6A47">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6446B"/>
    <w:rsid w:val="002B61AC"/>
    <w:rsid w:val="003F0AA1"/>
    <w:rsid w:val="00522425"/>
    <w:rsid w:val="00613317"/>
    <w:rsid w:val="00647A2D"/>
    <w:rsid w:val="006A0ED1"/>
    <w:rsid w:val="006F5B87"/>
    <w:rsid w:val="007B74ED"/>
    <w:rsid w:val="009038E1"/>
    <w:rsid w:val="00973622"/>
    <w:rsid w:val="009C584C"/>
    <w:rsid w:val="009C6A47"/>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5</Pages>
  <Words>1489</Words>
  <Characters>8492</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14</cp:revision>
  <cp:lastPrinted>2024-06-11T08:13:00Z</cp:lastPrinted>
  <dcterms:created xsi:type="dcterms:W3CDTF">2024-05-13T14:20:00Z</dcterms:created>
  <dcterms:modified xsi:type="dcterms:W3CDTF">2025-05-28T06:59:00Z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